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A59D" w14:textId="7DF6222E" w:rsidR="00495273" w:rsidRDefault="00CF6B2E" w:rsidP="00404580">
      <w:pPr>
        <w:pStyle w:val="Podnadpis"/>
      </w:pPr>
      <w:r>
        <w:t>Malá interpretační mapa</w:t>
      </w:r>
    </w:p>
    <w:p w14:paraId="388108E3" w14:textId="36D0EA99" w:rsidR="00CF6B2E" w:rsidRDefault="00CF6B2E" w:rsidP="00404580">
      <w:pPr>
        <w:pStyle w:val="Nadpis1"/>
      </w:pPr>
      <w:r>
        <w:t xml:space="preserve">Marie Pujmanová: Pacientka doktora </w:t>
      </w:r>
      <w:proofErr w:type="spellStart"/>
      <w:r>
        <w:t>Hegla</w:t>
      </w:r>
      <w:proofErr w:type="spellEnd"/>
    </w:p>
    <w:p w14:paraId="07C4C228" w14:textId="01559307" w:rsidR="00CF6B2E" w:rsidRDefault="00CF6B2E">
      <w:pPr>
        <w:rPr>
          <w:i/>
          <w:iCs/>
        </w:rPr>
      </w:pPr>
      <w:r>
        <w:rPr>
          <w:i/>
          <w:iCs/>
        </w:rPr>
        <w:t xml:space="preserve">Tento malý soubor otázek by vás měl navést k některým interpretacím díla </w:t>
      </w:r>
      <w:r>
        <w:t xml:space="preserve">Pacientka doktora </w:t>
      </w:r>
      <w:proofErr w:type="spellStart"/>
      <w:r>
        <w:t>Hegla</w:t>
      </w:r>
      <w:proofErr w:type="spellEnd"/>
      <w:r>
        <w:t xml:space="preserve"> </w:t>
      </w:r>
      <w:r>
        <w:rPr>
          <w:i/>
          <w:iCs/>
        </w:rPr>
        <w:t>od Marie Pujmanové z roku 1931. Otázky jsou rozděleny do částí „Před čtením“, „Během čtení“ a „Po čtení“ dle toho, kdy je výhodné si je zodpovědět. Z otázek si vybírejte ty, které vám osobně připadají užitečné. U každého nadpisu je však vyznačeno, kolik otázek minimálně byste v dané fázi měli zvolit</w:t>
      </w:r>
      <w:r w:rsidR="008152E6">
        <w:rPr>
          <w:i/>
          <w:iCs/>
        </w:rPr>
        <w:t xml:space="preserve"> (</w:t>
      </w:r>
      <w:r w:rsidR="00551197">
        <w:rPr>
          <w:i/>
          <w:iCs/>
        </w:rPr>
        <w:t xml:space="preserve">celkem </w:t>
      </w:r>
      <w:r w:rsidR="00E51E28">
        <w:rPr>
          <w:i/>
          <w:iCs/>
        </w:rPr>
        <w:t>6</w:t>
      </w:r>
      <w:r w:rsidR="00551197">
        <w:rPr>
          <w:i/>
          <w:iCs/>
        </w:rPr>
        <w:t>, z toho alespoň jednu před čtením, jednu během čtení a dvě po čtení)</w:t>
      </w:r>
    </w:p>
    <w:p w14:paraId="5E5B4397" w14:textId="49A651E0" w:rsidR="00477DCA" w:rsidRDefault="000F4CDB" w:rsidP="00470155">
      <w:pPr>
        <w:pStyle w:val="Nadpis2"/>
      </w:pPr>
      <w:r w:rsidRPr="000F4CDB">
        <w:t>Před čtením</w:t>
      </w:r>
      <w:r w:rsidR="00A2652C">
        <w:t xml:space="preserve"> (</w:t>
      </w:r>
      <w:r w:rsidR="0053381F">
        <w:t xml:space="preserve">zodpovězte </w:t>
      </w:r>
      <w:r w:rsidR="00E95A98">
        <w:t>právě jednu otázku</w:t>
      </w:r>
      <w:r w:rsidR="00A65271">
        <w:t>)</w:t>
      </w:r>
    </w:p>
    <w:p w14:paraId="02B13306" w14:textId="5FAF4C04" w:rsidR="00CF6B2E" w:rsidRPr="006241FD" w:rsidRDefault="00F540D6" w:rsidP="00470155">
      <w:pPr>
        <w:pStyle w:val="Odstavecseseznamem"/>
      </w:pPr>
      <w:r>
        <w:t>T</w:t>
      </w:r>
      <w:r w:rsidR="007C6A04">
        <w:t>itulní postav</w:t>
      </w:r>
      <w:r>
        <w:t xml:space="preserve">a (ona pacientka) je dívka </w:t>
      </w:r>
      <w:r w:rsidR="000E5DB4">
        <w:t xml:space="preserve">na gymnáziu </w:t>
      </w:r>
      <w:r>
        <w:t xml:space="preserve">před maturitou. Uvažujte, co </w:t>
      </w:r>
      <w:r w:rsidR="00E413C2">
        <w:t xml:space="preserve">asi bývalo pro dívky tohoto věku </w:t>
      </w:r>
      <w:r w:rsidR="00E413C2" w:rsidRPr="00A0348F">
        <w:rPr>
          <w:b/>
          <w:bCs/>
        </w:rPr>
        <w:t>klíčové</w:t>
      </w:r>
      <w:r w:rsidR="00E413C2">
        <w:t xml:space="preserve"> </w:t>
      </w:r>
      <w:r w:rsidR="00654AC6">
        <w:t>(nad čím uvažovaly, které problémy řešily</w:t>
      </w:r>
      <w:r w:rsidR="003D6A41">
        <w:t>…</w:t>
      </w:r>
      <w:r w:rsidR="00654AC6">
        <w:t xml:space="preserve">) </w:t>
      </w:r>
      <w:r w:rsidR="00E413C2">
        <w:t>v </w:t>
      </w:r>
      <w:r w:rsidR="00E413C2" w:rsidRPr="00E61AFF">
        <w:rPr>
          <w:b/>
          <w:bCs/>
        </w:rPr>
        <w:t>době napsání románu</w:t>
      </w:r>
      <w:r w:rsidR="00E413C2">
        <w:t xml:space="preserve"> (30. léta 20. století) a co </w:t>
      </w:r>
      <w:r w:rsidR="00E413C2" w:rsidRPr="00E413C2">
        <w:rPr>
          <w:b/>
          <w:bCs/>
        </w:rPr>
        <w:t>dnes</w:t>
      </w:r>
      <w:r w:rsidR="00654AC6">
        <w:t>.</w:t>
      </w:r>
    </w:p>
    <w:p w14:paraId="2E81B84A" w14:textId="749B4E7F" w:rsidR="00477DCA" w:rsidRDefault="00477DCA" w:rsidP="00470155">
      <w:pPr>
        <w:pStyle w:val="Nadpis2"/>
      </w:pPr>
      <w:r>
        <w:t>Během čtení</w:t>
      </w:r>
      <w:r w:rsidR="008152E6">
        <w:t xml:space="preserve"> (</w:t>
      </w:r>
      <w:r w:rsidR="0053381F">
        <w:t xml:space="preserve">zodpovězte </w:t>
      </w:r>
      <w:r w:rsidR="00E95A98">
        <w:t>alespoň jednu otázku</w:t>
      </w:r>
      <w:r w:rsidR="002051BF">
        <w:t>)</w:t>
      </w:r>
    </w:p>
    <w:p w14:paraId="7DBD0BAF" w14:textId="463C0662" w:rsidR="00477DCA" w:rsidRDefault="008852C2" w:rsidP="00470155">
      <w:pPr>
        <w:pStyle w:val="Odstavecseseznamem"/>
      </w:pPr>
      <w:r>
        <w:t xml:space="preserve">Všímejte si, jak se postavy </w:t>
      </w:r>
      <w:r w:rsidRPr="007C3131">
        <w:rPr>
          <w:b/>
          <w:bCs/>
        </w:rPr>
        <w:t>vzájemně oslovují</w:t>
      </w:r>
      <w:r w:rsidR="007C3131">
        <w:t xml:space="preserve">. </w:t>
      </w:r>
      <w:r w:rsidR="00C26C78">
        <w:t xml:space="preserve">Je toto jejich jednání něčím </w:t>
      </w:r>
      <w:r w:rsidR="00C26C78" w:rsidRPr="00C26C78">
        <w:rPr>
          <w:b/>
          <w:bCs/>
        </w:rPr>
        <w:t>příznačné</w:t>
      </w:r>
      <w:r w:rsidR="00C26C78">
        <w:t>?</w:t>
      </w:r>
    </w:p>
    <w:p w14:paraId="33C4AA83" w14:textId="70AF9073" w:rsidR="00074388" w:rsidRDefault="00074388" w:rsidP="00470155">
      <w:pPr>
        <w:pStyle w:val="Odstavecseseznamem"/>
      </w:pPr>
      <w:r>
        <w:t xml:space="preserve">Všímejte si, které události v próze </w:t>
      </w:r>
      <w:r w:rsidRPr="00664771">
        <w:rPr>
          <w:b/>
          <w:bCs/>
        </w:rPr>
        <w:t>nejsou vyřčeny</w:t>
      </w:r>
      <w:r>
        <w:t xml:space="preserve">. </w:t>
      </w:r>
      <w:r w:rsidRPr="00BC723A">
        <w:rPr>
          <w:b/>
          <w:bCs/>
        </w:rPr>
        <w:t>Proč</w:t>
      </w:r>
      <w:r>
        <w:t xml:space="preserve"> autorka zamlčuje</w:t>
      </w:r>
      <w:r w:rsidR="0014169A">
        <w:t xml:space="preserve"> právě</w:t>
      </w:r>
      <w:r w:rsidR="001E320F">
        <w:t xml:space="preserve"> </w:t>
      </w:r>
      <w:r w:rsidR="00664771">
        <w:t xml:space="preserve">tyto scény? Jaký </w:t>
      </w:r>
      <w:r w:rsidR="00664771" w:rsidRPr="00BC723A">
        <w:rPr>
          <w:b/>
          <w:bCs/>
        </w:rPr>
        <w:t>efekt</w:t>
      </w:r>
      <w:r w:rsidR="00664771">
        <w:t xml:space="preserve"> to má na čtenáře?</w:t>
      </w:r>
    </w:p>
    <w:p w14:paraId="79FA7377" w14:textId="12919F3C" w:rsidR="00F16A9E" w:rsidRPr="00F16A9E" w:rsidRDefault="00C55372" w:rsidP="00041D0D">
      <w:pPr>
        <w:pStyle w:val="Odstavecseseznamem"/>
      </w:pPr>
      <w:r w:rsidRPr="00497A75">
        <w:t xml:space="preserve">Po </w:t>
      </w:r>
      <w:r w:rsidRPr="00497A75">
        <w:rPr>
          <w:b/>
          <w:bCs/>
        </w:rPr>
        <w:t>3. kapitole</w:t>
      </w:r>
      <w:r w:rsidRPr="00497A75">
        <w:t xml:space="preserve">: </w:t>
      </w:r>
      <w:r w:rsidR="00F16A9E" w:rsidRPr="00F16A9E">
        <w:t xml:space="preserve">V komentáři Marie a Emila Lukešových </w:t>
      </w:r>
      <w:r w:rsidR="00B9301B" w:rsidRPr="00497A75">
        <w:t xml:space="preserve">ve vydání České knižnice (Host, </w:t>
      </w:r>
      <w:r w:rsidR="00497A75" w:rsidRPr="00497A75">
        <w:t xml:space="preserve">2012) </w:t>
      </w:r>
      <w:r w:rsidR="00F16A9E" w:rsidRPr="00F16A9E">
        <w:t xml:space="preserve">se píše, že </w:t>
      </w:r>
      <w:r w:rsidR="00497A75" w:rsidRPr="00497A75">
        <w:t xml:space="preserve">se </w:t>
      </w:r>
      <w:r w:rsidR="00F16A9E" w:rsidRPr="00F16A9E">
        <w:t>třetí kapitola věnuje „</w:t>
      </w:r>
      <w:r w:rsidR="00F16A9E" w:rsidRPr="00F16A9E">
        <w:rPr>
          <w:b/>
          <w:bCs/>
        </w:rPr>
        <w:t xml:space="preserve">nejednoznačnému </w:t>
      </w:r>
      <w:proofErr w:type="spellStart"/>
      <w:r w:rsidR="00F16A9E" w:rsidRPr="00F16A9E">
        <w:rPr>
          <w:b/>
          <w:bCs/>
        </w:rPr>
        <w:t>Heglovu</w:t>
      </w:r>
      <w:proofErr w:type="spellEnd"/>
      <w:r w:rsidR="00F16A9E" w:rsidRPr="00F16A9E">
        <w:rPr>
          <w:b/>
          <w:bCs/>
        </w:rPr>
        <w:t xml:space="preserve"> portrétu</w:t>
      </w:r>
      <w:r w:rsidR="00F16A9E" w:rsidRPr="00F16A9E">
        <w:t>“. Je toto tvrzení podle vás pravdivé? Jestliže ano, v čem ona nejednoznačnost spočívá?</w:t>
      </w:r>
      <w:r w:rsidR="00F16A9E" w:rsidRPr="00497A75">
        <w:t xml:space="preserve"> </w:t>
      </w:r>
      <w:r w:rsidR="00F16A9E" w:rsidRPr="00F16A9E">
        <w:t xml:space="preserve">Jak na vás dr. </w:t>
      </w:r>
      <w:proofErr w:type="spellStart"/>
      <w:r w:rsidR="00F16A9E" w:rsidRPr="00F16A9E">
        <w:t>Hegel</w:t>
      </w:r>
      <w:proofErr w:type="spellEnd"/>
      <w:r w:rsidR="00F16A9E" w:rsidRPr="00F16A9E">
        <w:t xml:space="preserve"> působí? Liší se něčím to, jak je </w:t>
      </w:r>
      <w:r w:rsidR="00F16A9E" w:rsidRPr="00F16A9E">
        <w:rPr>
          <w:b/>
          <w:bCs/>
        </w:rPr>
        <w:t xml:space="preserve">představován vypravěčem </w:t>
      </w:r>
      <w:r w:rsidR="00F16A9E" w:rsidRPr="00F16A9E">
        <w:t xml:space="preserve">a jaký </w:t>
      </w:r>
      <w:r w:rsidR="00F16A9E" w:rsidRPr="00F16A9E">
        <w:rPr>
          <w:b/>
          <w:bCs/>
        </w:rPr>
        <w:t xml:space="preserve">obraz o sobě </w:t>
      </w:r>
      <w:r w:rsidR="00F16A9E" w:rsidRPr="00F16A9E">
        <w:t>buduje on sám?</w:t>
      </w:r>
    </w:p>
    <w:p w14:paraId="1E92CB71" w14:textId="3CA9CCF5" w:rsidR="00E95A98" w:rsidRDefault="002D1E3F" w:rsidP="00470155">
      <w:pPr>
        <w:pStyle w:val="Odstavecseseznamem"/>
      </w:pPr>
      <w:r>
        <w:t xml:space="preserve">Po </w:t>
      </w:r>
      <w:r w:rsidR="00656B76" w:rsidRPr="00656B76">
        <w:rPr>
          <w:b/>
          <w:bCs/>
        </w:rPr>
        <w:t>11.</w:t>
      </w:r>
      <w:r w:rsidRPr="00656B76">
        <w:rPr>
          <w:b/>
          <w:bCs/>
        </w:rPr>
        <w:t xml:space="preserve"> kapitole</w:t>
      </w:r>
      <w:r>
        <w:t xml:space="preserve">: z dobové reklamy reprodukované níže dovoďte, </w:t>
      </w:r>
      <w:r w:rsidR="00DF6A43">
        <w:t xml:space="preserve">co za lék je asi onen zmiňovaný </w:t>
      </w:r>
      <w:proofErr w:type="spellStart"/>
      <w:r w:rsidR="00DF6A43" w:rsidRPr="00656B76">
        <w:rPr>
          <w:b/>
          <w:bCs/>
        </w:rPr>
        <w:t>Agomensin</w:t>
      </w:r>
      <w:proofErr w:type="spellEnd"/>
      <w:r w:rsidR="00DF6A43">
        <w:t xml:space="preserve">. Mohlo být setkání </w:t>
      </w:r>
      <w:r w:rsidR="00656B76">
        <w:t>s tímto lékem pro Járu zásadní</w:t>
      </w:r>
      <w:r w:rsidR="00AD48D9">
        <w:t xml:space="preserve"> v jeho vnímání celé situace? Proč?</w:t>
      </w:r>
    </w:p>
    <w:p w14:paraId="6F010C9F" w14:textId="55D6DFE4" w:rsidR="00AD48D9" w:rsidRDefault="004223F5" w:rsidP="00944508">
      <w:pPr>
        <w:ind w:left="788"/>
      </w:pPr>
      <w:r>
        <w:rPr>
          <w:noProof/>
        </w:rPr>
        <w:drawing>
          <wp:inline distT="0" distB="0" distL="0" distR="0" wp14:anchorId="5582DE3C" wp14:editId="7E87AC74">
            <wp:extent cx="3729669" cy="2600325"/>
            <wp:effectExtent l="19050" t="19050" r="2349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4445" cy="26245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8BEE22" w14:textId="55D30AB0" w:rsidR="002D1E3F" w:rsidRPr="00651973" w:rsidRDefault="004223F5" w:rsidP="00651973">
      <w:pPr>
        <w:ind w:left="788"/>
        <w:rPr>
          <w:i/>
          <w:iCs/>
        </w:rPr>
      </w:pPr>
      <w:r w:rsidRPr="00944508">
        <w:rPr>
          <w:i/>
          <w:iCs/>
        </w:rPr>
        <w:t xml:space="preserve">Časopis lékařů českých, 1929, č. 18 (s. </w:t>
      </w:r>
      <w:r w:rsidR="000146C8" w:rsidRPr="00944508">
        <w:rPr>
          <w:i/>
          <w:iCs/>
        </w:rPr>
        <w:t>683).</w:t>
      </w:r>
    </w:p>
    <w:p w14:paraId="550348EF" w14:textId="29D99DD7" w:rsidR="006241FD" w:rsidRDefault="006241FD" w:rsidP="00470155">
      <w:pPr>
        <w:pStyle w:val="Nadpis2"/>
      </w:pPr>
      <w:r>
        <w:lastRenderedPageBreak/>
        <w:t>Po čtení</w:t>
      </w:r>
      <w:r w:rsidR="008152E6">
        <w:t xml:space="preserve"> (</w:t>
      </w:r>
      <w:r w:rsidR="0053381F">
        <w:t xml:space="preserve">zodpovězte </w:t>
      </w:r>
      <w:r w:rsidR="00E95A98">
        <w:t>alespoň dvě otázky</w:t>
      </w:r>
      <w:r w:rsidR="008152E6">
        <w:t>)</w:t>
      </w:r>
    </w:p>
    <w:p w14:paraId="6116CCF7" w14:textId="0AD2AB57" w:rsidR="009E0683" w:rsidRDefault="006D72E1" w:rsidP="00470155">
      <w:pPr>
        <w:pStyle w:val="Odstavecseseznamem"/>
      </w:pPr>
      <w:r>
        <w:t xml:space="preserve">Proč zní asi </w:t>
      </w:r>
      <w:r w:rsidRPr="006D72E1">
        <w:rPr>
          <w:b/>
          <w:bCs/>
        </w:rPr>
        <w:t>poslední věta</w:t>
      </w:r>
      <w:r>
        <w:t xml:space="preserve"> prózy právě takto? </w:t>
      </w:r>
      <w:r w:rsidR="00C13A1F">
        <w:t xml:space="preserve">Může </w:t>
      </w:r>
      <w:r w:rsidR="008076ED">
        <w:t xml:space="preserve">být tato věta v něčem </w:t>
      </w:r>
      <w:r w:rsidR="008076ED" w:rsidRPr="008076ED">
        <w:rPr>
          <w:b/>
          <w:bCs/>
        </w:rPr>
        <w:t>zásadní</w:t>
      </w:r>
      <w:r w:rsidR="008076ED">
        <w:t xml:space="preserve"> pro porozumění dílu či jeho titulní postavě</w:t>
      </w:r>
      <w:r w:rsidR="00CE4C38">
        <w:t>?</w:t>
      </w:r>
    </w:p>
    <w:p w14:paraId="1B4A439A" w14:textId="3C714953" w:rsidR="005F4002" w:rsidRDefault="005F4002" w:rsidP="00470155">
      <w:pPr>
        <w:pStyle w:val="Odstavecseseznamem"/>
      </w:pPr>
      <w:r>
        <w:t xml:space="preserve">Posuďte, jaký mají hlavní postavy (Karla, Jára, dr. </w:t>
      </w:r>
      <w:proofErr w:type="spellStart"/>
      <w:r>
        <w:t>Hegel</w:t>
      </w:r>
      <w:proofErr w:type="spellEnd"/>
      <w:r>
        <w:t xml:space="preserve">, příp. jeho </w:t>
      </w:r>
      <w:r w:rsidR="007406EA">
        <w:t xml:space="preserve">žena) </w:t>
      </w:r>
      <w:r w:rsidR="007406EA" w:rsidRPr="007406EA">
        <w:rPr>
          <w:b/>
          <w:bCs/>
        </w:rPr>
        <w:t>vztah</w:t>
      </w:r>
      <w:r w:rsidR="007406EA">
        <w:t xml:space="preserve"> </w:t>
      </w:r>
      <w:r w:rsidR="007406EA" w:rsidRPr="007406EA">
        <w:rPr>
          <w:b/>
          <w:bCs/>
        </w:rPr>
        <w:t>ke svým rodinám</w:t>
      </w:r>
      <w:r w:rsidR="007406EA">
        <w:t xml:space="preserve"> a k rodinám ostatních hlavních postav. O čem to </w:t>
      </w:r>
      <w:r w:rsidR="00C406F3">
        <w:rPr>
          <w:b/>
          <w:bCs/>
        </w:rPr>
        <w:t>může vypovídat</w:t>
      </w:r>
      <w:r w:rsidR="007406EA">
        <w:t>?</w:t>
      </w:r>
    </w:p>
    <w:p w14:paraId="24CF4BD3" w14:textId="545CBC76" w:rsidR="004C2D2B" w:rsidRDefault="004C2D2B" w:rsidP="00470155">
      <w:pPr>
        <w:pStyle w:val="Odstavecseseznamem"/>
      </w:pPr>
      <w:r>
        <w:t xml:space="preserve">Navraťte se </w:t>
      </w:r>
      <w:r w:rsidR="0098718D">
        <w:t>k 14. kapitole</w:t>
      </w:r>
      <w:r w:rsidR="00A944A5">
        <w:t xml:space="preserve">, </w:t>
      </w:r>
      <w:r w:rsidR="0098718D">
        <w:t xml:space="preserve">v níž se </w:t>
      </w:r>
      <w:r w:rsidR="00A944A5">
        <w:t>objevuj</w:t>
      </w:r>
      <w:r w:rsidR="0098718D">
        <w:t xml:space="preserve">e několik </w:t>
      </w:r>
      <w:r w:rsidR="0098718D" w:rsidRPr="004D4296">
        <w:rPr>
          <w:b/>
          <w:bCs/>
        </w:rPr>
        <w:t>obecnějších</w:t>
      </w:r>
      <w:r w:rsidR="007A1C80">
        <w:rPr>
          <w:b/>
          <w:bCs/>
        </w:rPr>
        <w:t xml:space="preserve"> a obrazných </w:t>
      </w:r>
      <w:r w:rsidR="0098718D" w:rsidRPr="004D4296">
        <w:rPr>
          <w:b/>
          <w:bCs/>
        </w:rPr>
        <w:t>tvrzení</w:t>
      </w:r>
      <w:r w:rsidR="0098718D">
        <w:t xml:space="preserve"> </w:t>
      </w:r>
      <w:r w:rsidR="00A944A5">
        <w:t>(</w:t>
      </w:r>
      <w:r w:rsidR="0098718D">
        <w:t>„[t]</w:t>
      </w:r>
      <w:proofErr w:type="spellStart"/>
      <w:r w:rsidR="0098718D">
        <w:t>eprv</w:t>
      </w:r>
      <w:proofErr w:type="spellEnd"/>
      <w:r w:rsidR="0098718D">
        <w:t xml:space="preserve"> katastrofy, co přijdou na tu lásku, vysvlékají lidi“, s. 185;</w:t>
      </w:r>
      <w:r w:rsidR="003B7266">
        <w:t xml:space="preserve"> </w:t>
      </w:r>
      <w:r w:rsidR="004D4296">
        <w:t xml:space="preserve">„když se člověk vrací z hokynářského krámu, trochu slanečků a petroleje přece mu natáhne do šatů“, </w:t>
      </w:r>
      <w:r w:rsidR="00A944A5">
        <w:t>„lásce prospívají překážky, a zase přišlo jaro se svou pastí</w:t>
      </w:r>
      <w:r w:rsidR="0098718D">
        <w:t>“ a „</w:t>
      </w:r>
      <w:r w:rsidR="00A944A5">
        <w:t>třetí rok je lásce osudný</w:t>
      </w:r>
      <w:r w:rsidR="003B7266">
        <w:t>“</w:t>
      </w:r>
      <w:r w:rsidR="0098718D">
        <w:t>, s. 18</w:t>
      </w:r>
      <w:r w:rsidR="004D4296">
        <w:t>8</w:t>
      </w:r>
      <w:r w:rsidR="003B7266">
        <w:t>)</w:t>
      </w:r>
      <w:r w:rsidR="00ED5FE0">
        <w:t xml:space="preserve">. Jsou </w:t>
      </w:r>
      <w:r w:rsidR="00ED5FE0" w:rsidRPr="004D4296">
        <w:rPr>
          <w:b/>
          <w:bCs/>
        </w:rPr>
        <w:t>platné</w:t>
      </w:r>
      <w:r w:rsidR="00ED5FE0">
        <w:t>?</w:t>
      </w:r>
      <w:r w:rsidR="00663E62">
        <w:t xml:space="preserve"> Proč myslíte?</w:t>
      </w:r>
    </w:p>
    <w:p w14:paraId="79384550" w14:textId="3B508B0B" w:rsidR="009E0683" w:rsidRDefault="009E0683" w:rsidP="00470155">
      <w:pPr>
        <w:pStyle w:val="Odstavecseseznamem"/>
      </w:pPr>
      <w:r>
        <w:t xml:space="preserve">Pokuste se analyzovat, co je vlastně Karliným </w:t>
      </w:r>
      <w:r w:rsidRPr="004E4034">
        <w:rPr>
          <w:b/>
          <w:bCs/>
        </w:rPr>
        <w:t>cílem</w:t>
      </w:r>
      <w:r>
        <w:t xml:space="preserve">, o co jí jde. Je něco, co byste jí </w:t>
      </w:r>
      <w:r w:rsidR="005C32B7">
        <w:t>řekli</w:t>
      </w:r>
      <w:r>
        <w:t xml:space="preserve">, kdybyste byli </w:t>
      </w:r>
      <w:r w:rsidRPr="004E4034">
        <w:rPr>
          <w:b/>
          <w:bCs/>
        </w:rPr>
        <w:t>psychologem</w:t>
      </w:r>
      <w:r w:rsidR="00BF4617">
        <w:rPr>
          <w:b/>
          <w:bCs/>
        </w:rPr>
        <w:t xml:space="preserve"> </w:t>
      </w:r>
      <w:r w:rsidR="00BF4617">
        <w:t xml:space="preserve">či </w:t>
      </w:r>
      <w:r w:rsidR="00BF4617">
        <w:rPr>
          <w:b/>
          <w:bCs/>
        </w:rPr>
        <w:t xml:space="preserve">psycholožkou </w:t>
      </w:r>
      <w:r w:rsidR="00BF4617">
        <w:t>(resp. terapeutem či terapeu</w:t>
      </w:r>
      <w:r w:rsidR="00D74E04">
        <w:t>tkou)</w:t>
      </w:r>
      <w:r>
        <w:t xml:space="preserve">? </w:t>
      </w:r>
      <w:r w:rsidRPr="004E4034">
        <w:rPr>
          <w:b/>
          <w:bCs/>
        </w:rPr>
        <w:t>Které postavě</w:t>
      </w:r>
      <w:r>
        <w:t xml:space="preserve"> byste v</w:t>
      </w:r>
      <w:r w:rsidR="00D74E04">
        <w:t xml:space="preserve"> této </w:t>
      </w:r>
      <w:r>
        <w:t xml:space="preserve">roli </w:t>
      </w:r>
      <w:r w:rsidRPr="004E4034">
        <w:rPr>
          <w:b/>
          <w:bCs/>
        </w:rPr>
        <w:t xml:space="preserve">radili nejraději </w:t>
      </w:r>
      <w:r w:rsidRPr="00D74E04">
        <w:t>a</w:t>
      </w:r>
      <w:r w:rsidRPr="004E4034">
        <w:rPr>
          <w:b/>
          <w:bCs/>
        </w:rPr>
        <w:t xml:space="preserve"> </w:t>
      </w:r>
      <w:r w:rsidR="00D74E04">
        <w:rPr>
          <w:b/>
          <w:bCs/>
        </w:rPr>
        <w:t>jak by vaše rada zněla</w:t>
      </w:r>
      <w:r>
        <w:t>?</w:t>
      </w:r>
    </w:p>
    <w:p w14:paraId="646F5CB8" w14:textId="1C7AF107" w:rsidR="006241FD" w:rsidRDefault="006F0010" w:rsidP="00470155">
      <w:pPr>
        <w:pStyle w:val="Odstavecseseznamem"/>
      </w:pPr>
      <w:r>
        <w:t xml:space="preserve">Přečtěte si </w:t>
      </w:r>
      <w:r w:rsidRPr="00A479BA">
        <w:rPr>
          <w:b/>
          <w:bCs/>
        </w:rPr>
        <w:t>Komentář</w:t>
      </w:r>
      <w:r>
        <w:t xml:space="preserve"> </w:t>
      </w:r>
      <w:r w:rsidR="001B2F3C">
        <w:t xml:space="preserve">Emila a Marie Lukešových ve vydání České knižnice (Host, 2012, s. </w:t>
      </w:r>
      <w:r w:rsidR="006A36BF">
        <w:t>313–325)</w:t>
      </w:r>
      <w:r w:rsidR="001B2F3C">
        <w:t>.</w:t>
      </w:r>
      <w:r w:rsidR="00320956">
        <w:t xml:space="preserve"> Zvažte, v čem mohou být užitečné pro vaše vnímání</w:t>
      </w:r>
      <w:r w:rsidR="009717FC">
        <w:t xml:space="preserve"> díla</w:t>
      </w:r>
      <w:r w:rsidR="00463240">
        <w:t xml:space="preserve"> zde zmiňované </w:t>
      </w:r>
      <w:r w:rsidR="00463240" w:rsidRPr="00A479BA">
        <w:rPr>
          <w:b/>
          <w:bCs/>
        </w:rPr>
        <w:t>dobové</w:t>
      </w:r>
      <w:r w:rsidR="00463240">
        <w:t xml:space="preserve"> </w:t>
      </w:r>
      <w:r w:rsidR="00463240" w:rsidRPr="00A479BA">
        <w:rPr>
          <w:b/>
          <w:bCs/>
        </w:rPr>
        <w:t>reakce</w:t>
      </w:r>
      <w:r w:rsidR="00463240">
        <w:t xml:space="preserve"> kritiků a </w:t>
      </w:r>
      <w:r w:rsidR="0026661F">
        <w:rPr>
          <w:b/>
          <w:bCs/>
        </w:rPr>
        <w:t>údaje z autorčiny poetiky a života</w:t>
      </w:r>
      <w:r w:rsidR="0026661F">
        <w:t>.</w:t>
      </w:r>
      <w:r w:rsidR="002C1306">
        <w:t xml:space="preserve"> V čem dále vám komentář v pochopení díla pomohl</w:t>
      </w:r>
      <w:r w:rsidR="003F5F99">
        <w:t xml:space="preserve"> (další případné podněty vám může dát i ediční zpráva v tomtéž vydání, </w:t>
      </w:r>
      <w:r w:rsidR="00D44E09">
        <w:t>s. 341–345</w:t>
      </w:r>
      <w:r w:rsidR="0058183C">
        <w:t>)</w:t>
      </w:r>
      <w:r w:rsidR="002C1306">
        <w:t>?</w:t>
      </w:r>
    </w:p>
    <w:p w14:paraId="4006DA99" w14:textId="3105BD3C" w:rsidR="004C2D2B" w:rsidRPr="004C2D2B" w:rsidRDefault="004C2D2B" w:rsidP="00470155">
      <w:pPr>
        <w:pStyle w:val="Odstavecseseznamem"/>
      </w:pPr>
      <w:r>
        <w:t xml:space="preserve">Přečtěte si o tomto díle tzv. </w:t>
      </w:r>
      <w:r w:rsidRPr="000A16D1">
        <w:rPr>
          <w:b/>
          <w:bCs/>
        </w:rPr>
        <w:t>Seminář České knižnice</w:t>
      </w:r>
      <w:r>
        <w:t xml:space="preserve"> od Andrey Králíkové (na adrese </w:t>
      </w:r>
      <w:hyperlink r:id="rId11" w:history="1">
        <w:r w:rsidRPr="00E474A2">
          <w:rPr>
            <w:rStyle w:val="Hypertextovodkaz"/>
          </w:rPr>
          <w:t>https://www.kniznice.cz/pro-skoly/download/132_575acc4aaa270f094aaeb3363e2eeb41</w:t>
        </w:r>
      </w:hyperlink>
      <w:r>
        <w:t>)</w:t>
      </w:r>
      <w:r w:rsidR="00637B73">
        <w:t>, jež p</w:t>
      </w:r>
      <w:r w:rsidR="009318DE">
        <w:t xml:space="preserve">odává vhled do </w:t>
      </w:r>
      <w:r w:rsidR="00637B73">
        <w:t>jednotlivých oblastí. Pokuste se přijít na to, v čem takovéto uvažování o žánru knihy, o</w:t>
      </w:r>
      <w:r w:rsidR="00043A2C">
        <w:t> </w:t>
      </w:r>
      <w:r w:rsidR="00637B73">
        <w:t>její kompozici</w:t>
      </w:r>
      <w:r w:rsidR="00FE22D7">
        <w:t>, o tématech a motivech</w:t>
      </w:r>
      <w:r w:rsidR="006146F6">
        <w:t>, časoprostoru</w:t>
      </w:r>
      <w:r w:rsidR="00D03A32">
        <w:t>, vypravěči a postavách</w:t>
      </w:r>
      <w:r w:rsidR="00FE22D7">
        <w:t xml:space="preserve"> atd.</w:t>
      </w:r>
      <w:r w:rsidR="00637B73">
        <w:t xml:space="preserve"> </w:t>
      </w:r>
      <w:r w:rsidR="00637B73" w:rsidRPr="00966705">
        <w:rPr>
          <w:b/>
          <w:bCs/>
        </w:rPr>
        <w:t>konkrétně</w:t>
      </w:r>
      <w:r w:rsidR="00637B73">
        <w:t xml:space="preserve"> pomáhá nalézt interpretaci díla</w:t>
      </w:r>
      <w:r w:rsidR="00733372">
        <w:t xml:space="preserve"> či detaily, kterých si čtenář při prvním čtení nemusí všimnout</w:t>
      </w:r>
      <w:r w:rsidR="00637B73">
        <w:t>.</w:t>
      </w:r>
      <w:r w:rsidR="008B5745">
        <w:t xml:space="preserve"> Souhlasíte s tím, že „román Marie Pujmanové tematizuje </w:t>
      </w:r>
      <w:r w:rsidR="008B5745" w:rsidRPr="00E9203D">
        <w:rPr>
          <w:b/>
          <w:bCs/>
        </w:rPr>
        <w:t>hledání vlastní identity</w:t>
      </w:r>
      <w:r w:rsidR="008B5745">
        <w:t>, definování pozice v tomto světě“</w:t>
      </w:r>
      <w:r w:rsidR="001A6CD1">
        <w:t xml:space="preserve"> (s.</w:t>
      </w:r>
      <w:r w:rsidR="00E47219">
        <w:t> </w:t>
      </w:r>
      <w:r w:rsidR="00CB5A5A">
        <w:t>8</w:t>
      </w:r>
      <w:r w:rsidR="001A6CD1">
        <w:t>)</w:t>
      </w:r>
      <w:r w:rsidR="008B5745">
        <w:t>? Tvrzení buď vyvraťte, nebo doložte textem</w:t>
      </w:r>
      <w:r w:rsidR="00780C1E">
        <w:t xml:space="preserve"> prózy</w:t>
      </w:r>
      <w:r w:rsidR="008B5745">
        <w:t>.</w:t>
      </w:r>
    </w:p>
    <w:p w14:paraId="3242C5FB" w14:textId="38879FB8" w:rsidR="00CF6B2E" w:rsidRPr="00CF6B2E" w:rsidRDefault="00A54C36" w:rsidP="008861E3">
      <w:pPr>
        <w:pStyle w:val="Odstavecseseznamem"/>
      </w:pPr>
      <w:r>
        <w:t xml:space="preserve">Podívejte se na </w:t>
      </w:r>
      <w:r w:rsidRPr="000E691B">
        <w:rPr>
          <w:b/>
          <w:bCs/>
        </w:rPr>
        <w:t>filmovou verzi</w:t>
      </w:r>
      <w:r>
        <w:t xml:space="preserve"> díla z roku 1940 (</w:t>
      </w:r>
      <w:r w:rsidR="00B3282A">
        <w:t xml:space="preserve">v režii </w:t>
      </w:r>
      <w:r>
        <w:t>Ot</w:t>
      </w:r>
      <w:r w:rsidR="00B3282A">
        <w:t>a</w:t>
      </w:r>
      <w:r>
        <w:t>kar</w:t>
      </w:r>
      <w:r w:rsidR="00B3282A">
        <w:t>a</w:t>
      </w:r>
      <w:r>
        <w:t xml:space="preserve"> Vávr</w:t>
      </w:r>
      <w:r w:rsidR="00B3282A">
        <w:t>y</w:t>
      </w:r>
      <w:r>
        <w:t>)</w:t>
      </w:r>
      <w:r w:rsidR="00B3282A">
        <w:t>.</w:t>
      </w:r>
      <w:r w:rsidR="000E127C">
        <w:t xml:space="preserve"> </w:t>
      </w:r>
      <w:r w:rsidR="00C75355">
        <w:t xml:space="preserve">Posouvá se nějak </w:t>
      </w:r>
      <w:r w:rsidR="00C75355" w:rsidRPr="000E691B">
        <w:rPr>
          <w:b/>
          <w:bCs/>
        </w:rPr>
        <w:t xml:space="preserve">vyznění díla </w:t>
      </w:r>
      <w:r w:rsidR="00C75355">
        <w:t xml:space="preserve">oproti knižní verzi? </w:t>
      </w:r>
      <w:r w:rsidR="00350C7F">
        <w:t>Všimněte si např.</w:t>
      </w:r>
      <w:r w:rsidR="00E60454">
        <w:t xml:space="preserve"> </w:t>
      </w:r>
      <w:r w:rsidR="000929D3">
        <w:t xml:space="preserve">Karliných </w:t>
      </w:r>
      <w:r w:rsidR="00E60454" w:rsidRPr="000E691B">
        <w:rPr>
          <w:b/>
          <w:bCs/>
        </w:rPr>
        <w:t xml:space="preserve">prvních </w:t>
      </w:r>
      <w:r w:rsidR="00467AE3" w:rsidRPr="000E691B">
        <w:rPr>
          <w:b/>
          <w:bCs/>
        </w:rPr>
        <w:t xml:space="preserve">setkání či </w:t>
      </w:r>
      <w:r w:rsidR="000929D3" w:rsidRPr="000E691B">
        <w:rPr>
          <w:b/>
          <w:bCs/>
        </w:rPr>
        <w:t>rozhovorů</w:t>
      </w:r>
      <w:r w:rsidR="001D02DC" w:rsidRPr="001D02DC">
        <w:t>:</w:t>
      </w:r>
      <w:r w:rsidR="000929D3">
        <w:t xml:space="preserve"> s</w:t>
      </w:r>
      <w:r w:rsidR="00C75355">
        <w:t xml:space="preserve"> dr. </w:t>
      </w:r>
      <w:proofErr w:type="spellStart"/>
      <w:r w:rsidR="00C75355">
        <w:t>Hegl</w:t>
      </w:r>
      <w:r w:rsidR="000929D3">
        <w:t>em</w:t>
      </w:r>
      <w:proofErr w:type="spellEnd"/>
      <w:r w:rsidR="00E60BE3">
        <w:t xml:space="preserve"> (po operaci)</w:t>
      </w:r>
      <w:r w:rsidR="00D30132">
        <w:t>,</w:t>
      </w:r>
      <w:r w:rsidR="000929D3">
        <w:t xml:space="preserve"> s paní </w:t>
      </w:r>
      <w:proofErr w:type="spellStart"/>
      <w:r w:rsidR="000929D3">
        <w:t>Heglovou</w:t>
      </w:r>
      <w:proofErr w:type="spellEnd"/>
      <w:r w:rsidR="007A4165">
        <w:t>, se svým novorozeným synem</w:t>
      </w:r>
      <w:r w:rsidR="00E47EE9">
        <w:t xml:space="preserve"> – v čem jsou odlišné?</w:t>
      </w:r>
    </w:p>
    <w:sectPr w:rsidR="00CF6B2E" w:rsidRPr="00CF6B2E" w:rsidSect="00AC2C5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2232" w14:textId="77777777" w:rsidR="00225BE2" w:rsidRDefault="00225BE2" w:rsidP="003B32E3">
      <w:pPr>
        <w:spacing w:after="0" w:line="240" w:lineRule="auto"/>
      </w:pPr>
      <w:r>
        <w:separator/>
      </w:r>
    </w:p>
  </w:endnote>
  <w:endnote w:type="continuationSeparator" w:id="0">
    <w:p w14:paraId="75A3A63A" w14:textId="77777777" w:rsidR="00225BE2" w:rsidRDefault="00225BE2" w:rsidP="003B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41BD" w14:textId="77777777" w:rsidR="00225BE2" w:rsidRDefault="00225BE2" w:rsidP="003B32E3">
      <w:pPr>
        <w:spacing w:after="0" w:line="240" w:lineRule="auto"/>
      </w:pPr>
      <w:r>
        <w:separator/>
      </w:r>
    </w:p>
  </w:footnote>
  <w:footnote w:type="continuationSeparator" w:id="0">
    <w:p w14:paraId="16BBA0A6" w14:textId="77777777" w:rsidR="00225BE2" w:rsidRDefault="00225BE2" w:rsidP="003B3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5449" w14:textId="492B279A" w:rsidR="003B32E3" w:rsidRDefault="003B32E3" w:rsidP="003B32E3">
    <w:pPr>
      <w:pStyle w:val="Zhlav"/>
      <w:jc w:val="right"/>
    </w:pPr>
    <w:r>
      <w:rPr>
        <w:noProof/>
      </w:rPr>
      <w:drawing>
        <wp:inline distT="0" distB="0" distL="0" distR="0" wp14:anchorId="179B2DC4" wp14:editId="6DDAF342">
          <wp:extent cx="495300" cy="41247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48" cy="445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93A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6819FE"/>
    <w:multiLevelType w:val="multilevel"/>
    <w:tmpl w:val="E2F4670A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756B1D"/>
    <w:multiLevelType w:val="hybridMultilevel"/>
    <w:tmpl w:val="023E4644"/>
    <w:lvl w:ilvl="0" w:tplc="26D07F1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670B3E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9685BA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A2AD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8806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2861B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8BE8C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D501F5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323D7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932055064">
    <w:abstractNumId w:val="1"/>
  </w:num>
  <w:num w:numId="2" w16cid:durableId="1258250775">
    <w:abstractNumId w:val="0"/>
  </w:num>
  <w:num w:numId="3" w16cid:durableId="85970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2E"/>
    <w:rsid w:val="000146C8"/>
    <w:rsid w:val="00043A2C"/>
    <w:rsid w:val="00074388"/>
    <w:rsid w:val="000929D3"/>
    <w:rsid w:val="000A16D1"/>
    <w:rsid w:val="000B4467"/>
    <w:rsid w:val="000E127C"/>
    <w:rsid w:val="000E5DB4"/>
    <w:rsid w:val="000E691B"/>
    <w:rsid w:val="000F4CDB"/>
    <w:rsid w:val="0014169A"/>
    <w:rsid w:val="001A0C88"/>
    <w:rsid w:val="001A6CD1"/>
    <w:rsid w:val="001B2F3C"/>
    <w:rsid w:val="001D02DC"/>
    <w:rsid w:val="001E320F"/>
    <w:rsid w:val="00204E7F"/>
    <w:rsid w:val="002051BF"/>
    <w:rsid w:val="00225BE2"/>
    <w:rsid w:val="0026661F"/>
    <w:rsid w:val="002C1306"/>
    <w:rsid w:val="002D1E3F"/>
    <w:rsid w:val="00320956"/>
    <w:rsid w:val="00350C7F"/>
    <w:rsid w:val="00383603"/>
    <w:rsid w:val="003B32E3"/>
    <w:rsid w:val="003B7266"/>
    <w:rsid w:val="003D6A41"/>
    <w:rsid w:val="003F5F99"/>
    <w:rsid w:val="00404580"/>
    <w:rsid w:val="004223F5"/>
    <w:rsid w:val="00463240"/>
    <w:rsid w:val="00467AE3"/>
    <w:rsid w:val="00467C56"/>
    <w:rsid w:val="00470155"/>
    <w:rsid w:val="00477DCA"/>
    <w:rsid w:val="00495273"/>
    <w:rsid w:val="00497A75"/>
    <w:rsid w:val="004C2D2B"/>
    <w:rsid w:val="004D4296"/>
    <w:rsid w:val="004E4034"/>
    <w:rsid w:val="0053381F"/>
    <w:rsid w:val="00551197"/>
    <w:rsid w:val="005535D3"/>
    <w:rsid w:val="0056311D"/>
    <w:rsid w:val="0058183C"/>
    <w:rsid w:val="005C32B7"/>
    <w:rsid w:val="005F4002"/>
    <w:rsid w:val="006146F6"/>
    <w:rsid w:val="006241FD"/>
    <w:rsid w:val="00637B73"/>
    <w:rsid w:val="00651973"/>
    <w:rsid w:val="00654AC6"/>
    <w:rsid w:val="00656B76"/>
    <w:rsid w:val="00663E62"/>
    <w:rsid w:val="00664771"/>
    <w:rsid w:val="006A36BF"/>
    <w:rsid w:val="006D72E1"/>
    <w:rsid w:val="006F0010"/>
    <w:rsid w:val="00733372"/>
    <w:rsid w:val="007406EA"/>
    <w:rsid w:val="00780C1E"/>
    <w:rsid w:val="007A1C80"/>
    <w:rsid w:val="007A4165"/>
    <w:rsid w:val="007C3131"/>
    <w:rsid w:val="007C6A04"/>
    <w:rsid w:val="008076ED"/>
    <w:rsid w:val="008152E6"/>
    <w:rsid w:val="008659DA"/>
    <w:rsid w:val="008852C2"/>
    <w:rsid w:val="008A68BF"/>
    <w:rsid w:val="008B5745"/>
    <w:rsid w:val="008E407A"/>
    <w:rsid w:val="009318DE"/>
    <w:rsid w:val="00944508"/>
    <w:rsid w:val="00966705"/>
    <w:rsid w:val="009717FC"/>
    <w:rsid w:val="0098718D"/>
    <w:rsid w:val="009E0683"/>
    <w:rsid w:val="009E070B"/>
    <w:rsid w:val="009E3516"/>
    <w:rsid w:val="00A0348F"/>
    <w:rsid w:val="00A2652C"/>
    <w:rsid w:val="00A479BA"/>
    <w:rsid w:val="00A54C36"/>
    <w:rsid w:val="00A65271"/>
    <w:rsid w:val="00A944A5"/>
    <w:rsid w:val="00AB6DE7"/>
    <w:rsid w:val="00AC2C5C"/>
    <w:rsid w:val="00AD48D9"/>
    <w:rsid w:val="00AE0533"/>
    <w:rsid w:val="00AE082F"/>
    <w:rsid w:val="00B05166"/>
    <w:rsid w:val="00B175E5"/>
    <w:rsid w:val="00B3282A"/>
    <w:rsid w:val="00B453B7"/>
    <w:rsid w:val="00B9301B"/>
    <w:rsid w:val="00BC723A"/>
    <w:rsid w:val="00BE4F92"/>
    <w:rsid w:val="00BF4617"/>
    <w:rsid w:val="00C13A1F"/>
    <w:rsid w:val="00C26C78"/>
    <w:rsid w:val="00C406F3"/>
    <w:rsid w:val="00C55372"/>
    <w:rsid w:val="00C75355"/>
    <w:rsid w:val="00C77A3A"/>
    <w:rsid w:val="00CB5A5A"/>
    <w:rsid w:val="00CE4C38"/>
    <w:rsid w:val="00CF6B2E"/>
    <w:rsid w:val="00D03A32"/>
    <w:rsid w:val="00D30132"/>
    <w:rsid w:val="00D44E09"/>
    <w:rsid w:val="00D6545A"/>
    <w:rsid w:val="00D74E04"/>
    <w:rsid w:val="00DA0EBA"/>
    <w:rsid w:val="00DF6A43"/>
    <w:rsid w:val="00E3303D"/>
    <w:rsid w:val="00E413C2"/>
    <w:rsid w:val="00E47219"/>
    <w:rsid w:val="00E47EE9"/>
    <w:rsid w:val="00E51E28"/>
    <w:rsid w:val="00E60454"/>
    <w:rsid w:val="00E60BE3"/>
    <w:rsid w:val="00E61AFF"/>
    <w:rsid w:val="00E9203D"/>
    <w:rsid w:val="00E945A5"/>
    <w:rsid w:val="00E95A98"/>
    <w:rsid w:val="00EB7ED3"/>
    <w:rsid w:val="00ED5FE0"/>
    <w:rsid w:val="00EF27FC"/>
    <w:rsid w:val="00F16A9E"/>
    <w:rsid w:val="00F217C1"/>
    <w:rsid w:val="00F540D6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F891"/>
  <w15:chartTrackingRefBased/>
  <w15:docId w15:val="{E631B950-1FF5-4435-A4BC-BD1F69EB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F92"/>
    <w:pPr>
      <w:spacing w:before="240" w:after="240" w:line="276" w:lineRule="auto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467C56"/>
    <w:pPr>
      <w:keepNext/>
      <w:keepLines/>
      <w:spacing w:after="0" w:line="300" w:lineRule="auto"/>
      <w:jc w:val="both"/>
      <w:outlineLvl w:val="0"/>
    </w:pPr>
    <w:rPr>
      <w:rFonts w:eastAsiaTheme="majorEastAsia" w:cstheme="majorBidi"/>
      <w:color w:val="000000" w:themeColor="text1"/>
      <w:sz w:val="44"/>
      <w:szCs w:val="4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467C56"/>
    <w:pPr>
      <w:keepNext/>
      <w:numPr>
        <w:ilvl w:val="0"/>
      </w:numPr>
      <w:spacing w:before="480" w:line="300" w:lineRule="auto"/>
      <w:jc w:val="both"/>
    </w:pPr>
    <w:rPr>
      <w:rFonts w:cstheme="majorBidi"/>
      <w:color w:val="404040" w:themeColor="text1" w:themeTint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7C56"/>
    <w:rPr>
      <w:color w:val="7F7F7F" w:themeColor="text1" w:themeTint="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6B2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B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2E3"/>
  </w:style>
  <w:style w:type="paragraph" w:styleId="Zpat">
    <w:name w:val="footer"/>
    <w:basedOn w:val="Normln"/>
    <w:link w:val="ZpatChar"/>
    <w:uiPriority w:val="99"/>
    <w:unhideWhenUsed/>
    <w:rsid w:val="003B3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2E3"/>
  </w:style>
  <w:style w:type="character" w:customStyle="1" w:styleId="Nadpis1Char">
    <w:name w:val="Nadpis 1 Char"/>
    <w:basedOn w:val="Standardnpsmoodstavce"/>
    <w:link w:val="Nadpis1"/>
    <w:uiPriority w:val="9"/>
    <w:rsid w:val="00467C56"/>
    <w:rPr>
      <w:rFonts w:ascii="Cambria" w:eastAsiaTheme="majorEastAsia" w:hAnsi="Cambria" w:cstheme="majorBidi"/>
      <w:color w:val="000000" w:themeColor="text1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17C1"/>
    <w:pPr>
      <w:numPr>
        <w:ilvl w:val="1"/>
      </w:numPr>
      <w:spacing w:line="300" w:lineRule="auto"/>
      <w:jc w:val="both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217C1"/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7C56"/>
    <w:rPr>
      <w:rFonts w:ascii="Cambria" w:eastAsiaTheme="majorEastAsia" w:hAnsi="Cambria" w:cstheme="majorBidi"/>
      <w:color w:val="404040" w:themeColor="text1" w:themeTint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70155"/>
    <w:pPr>
      <w:keepLines/>
      <w:numPr>
        <w:ilvl w:val="1"/>
        <w:numId w:val="1"/>
      </w:numPr>
      <w:spacing w:before="160" w:after="0"/>
      <w:ind w:left="788" w:hanging="431"/>
      <w:outlineLvl w:val="1"/>
    </w:pPr>
    <w:rPr>
      <w:rFonts w:eastAsiaTheme="majorEastAsia" w:cs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11D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9E0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6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8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iznice.cz/pro-skoly/download/132_575acc4aaa270f094aaeb3363e2eeb4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1473A4C91A94CB49E2E13B56F3F66" ma:contentTypeVersion="13" ma:contentTypeDescription="Vytvoří nový dokument" ma:contentTypeScope="" ma:versionID="457ea848474e781a6862bdf09d69ae19">
  <xsd:schema xmlns:xsd="http://www.w3.org/2001/XMLSchema" xmlns:xs="http://www.w3.org/2001/XMLSchema" xmlns:p="http://schemas.microsoft.com/office/2006/metadata/properties" xmlns:ns3="a8f7c416-d59b-4ea9-a1f2-50c454f52910" xmlns:ns4="d6282ef8-cbec-4647-aa73-1ffa601567d1" targetNamespace="http://schemas.microsoft.com/office/2006/metadata/properties" ma:root="true" ma:fieldsID="40aca641a17648a15061aed59262de6d" ns3:_="" ns4:_="">
    <xsd:import namespace="a8f7c416-d59b-4ea9-a1f2-50c454f52910"/>
    <xsd:import namespace="d6282ef8-cbec-4647-aa73-1ffa60156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7c416-d59b-4ea9-a1f2-50c454f52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82ef8-cbec-4647-aa73-1ffa60156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8B010-A31D-4D7E-B3F1-A8BF9EEC0953}">
  <ds:schemaRefs>
    <ds:schemaRef ds:uri="d6282ef8-cbec-4647-aa73-1ffa601567d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a8f7c416-d59b-4ea9-a1f2-50c454f52910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16507F-BF04-455F-BF16-BF16C39B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7c416-d59b-4ea9-a1f2-50c454f52910"/>
    <ds:schemaRef ds:uri="d6282ef8-cbec-4647-aa73-1ffa60156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577DD-9136-47E7-8269-6220D7B1A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673</Words>
  <Characters>3308</Characters>
  <Application>Microsoft Office Word</Application>
  <DocSecurity>0</DocSecurity>
  <Lines>94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Malá interpretační mapa: Pacientka doktora Hegla</dc:title>
  <dc:subject/>
  <dc:creator>o.vojtisek@gmail.com</dc:creator>
  <cp:keywords/>
  <dc:description/>
  <cp:lastModifiedBy>Ondřej Vojtíšek</cp:lastModifiedBy>
  <cp:revision>132</cp:revision>
  <cp:lastPrinted>2025-08-02T13:23:00Z</cp:lastPrinted>
  <dcterms:created xsi:type="dcterms:W3CDTF">2020-04-24T05:32:00Z</dcterms:created>
  <dcterms:modified xsi:type="dcterms:W3CDTF">2025-08-02T15:33:00Z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0x0101001F81473A4C91A94CB49E2E13B56F3F66</vt:lpwstr>
  </property>
</Properties>
</file>